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11" w:rsidRDefault="00805A11" w:rsidP="00805A11">
      <w:pPr>
        <w:pStyle w:val="a3"/>
        <w:shd w:val="clear" w:color="auto" w:fill="FFFFFF"/>
        <w:spacing w:before="0" w:beforeAutospacing="0" w:after="150" w:afterAutospacing="0" w:line="240" w:lineRule="atLeast"/>
        <w:ind w:left="300" w:hanging="36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66737C"/>
          <w:sz w:val="20"/>
          <w:szCs w:val="20"/>
        </w:rPr>
        <w:t> </w:t>
      </w:r>
      <w:r>
        <w:rPr>
          <w:rFonts w:ascii="Arial" w:hAnsi="Arial" w:cs="Arial"/>
          <w:b/>
          <w:bCs/>
          <w:color w:val="000000"/>
          <w:sz w:val="20"/>
          <w:szCs w:val="20"/>
        </w:rPr>
        <w:t>Какими нормативными правовыми актами детям-инвалидам и детям с ограниченными возможностями здоровья гарантировано право на получение образования?</w:t>
      </w:r>
    </w:p>
    <w:p w:rsidR="00805A11" w:rsidRDefault="00805A11" w:rsidP="00805A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Каждому ребенку от рождения принадлежат и гарантируются государством права и свободы человека и гражданина в соответствии с Конституцией РФ, общепризнанными принципами и нормами международного права, международными договорами РФ, Семейным кодексом РФ и другими нормативными правовыми актами.</w:t>
      </w:r>
    </w:p>
    <w:p w:rsidR="00805A11" w:rsidRDefault="00805A11" w:rsidP="00805A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2012 г. Российская Федерация ратифицировала Конвенцию о правах инвалидов, согласно которой Россия не только признает право инвалидов на образование, но и должна обеспечивать образование детей-инвалидов на всех уровнях, в т. ч. дошкольном. Для реализации данной цели нормативные правовые акты, регулирующие социальную защиту инвалидов в РФ, приводятся в соответствие с положениями Конвенции.</w:t>
      </w:r>
    </w:p>
    <w:p w:rsidR="00805A11" w:rsidRDefault="00805A11" w:rsidP="00805A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Согласно Закону № 181-ФЗ государство поддерживает получение инвалидами образования и гарантирует создание необходимых условий для его получения.</w:t>
      </w:r>
    </w:p>
    <w:p w:rsidR="00805A11" w:rsidRDefault="00805A11" w:rsidP="00805A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России от 30.08.2013 г. N 1015 г. "Об утверждении Порядка организации и осуществления образовательной деятельности по основным общеобразовательным программам"</w:t>
      </w:r>
    </w:p>
    <w:p w:rsidR="00805A11" w:rsidRDefault="00805A11" w:rsidP="00805A1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 с частью 11 статьи 13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 Утвердить прилагаемый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образования. Первый заместитель Министра Н. Третьяк</w:t>
      </w:r>
    </w:p>
    <w:p w:rsidR="000B51CE" w:rsidRDefault="000B51CE"/>
    <w:sectPr w:rsidR="000B51CE" w:rsidSect="00436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05A11"/>
    <w:rsid w:val="000B51CE"/>
    <w:rsid w:val="00360F63"/>
    <w:rsid w:val="00436516"/>
    <w:rsid w:val="0080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2018-04-19T07:09:00Z</dcterms:created>
  <dcterms:modified xsi:type="dcterms:W3CDTF">2018-04-19T11:08:00Z</dcterms:modified>
</cp:coreProperties>
</file>