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0A" w:rsidRPr="00224E0A" w:rsidRDefault="00224E0A" w:rsidP="00224E0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r w:rsidRPr="00224E0A">
        <w:rPr>
          <w:rFonts w:ascii="Arial" w:eastAsia="Times New Roman" w:hAnsi="Arial" w:cs="Arial"/>
          <w:b/>
          <w:bCs/>
          <w:color w:val="4D4D4D"/>
          <w:sz w:val="27"/>
          <w:szCs w:val="27"/>
        </w:rPr>
        <w:t>Указ Президента РФ от 25 марта 2020 г. № 206 “Об объявлении в Российской Федерации нерабочих дней”</w:t>
      </w:r>
    </w:p>
    <w:p w:rsidR="00224E0A" w:rsidRPr="00224E0A" w:rsidRDefault="00224E0A" w:rsidP="00224E0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224E0A">
        <w:rPr>
          <w:rFonts w:ascii="Arial" w:eastAsia="Times New Roman" w:hAnsi="Arial" w:cs="Arial"/>
          <w:color w:val="333333"/>
          <w:sz w:val="21"/>
          <w:szCs w:val="21"/>
        </w:rPr>
        <w:t>26 марта 2020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224E0A">
        <w:rPr>
          <w:rFonts w:ascii="Arial" w:eastAsia="Times New Roman" w:hAnsi="Arial" w:cs="Arial"/>
          <w:color w:val="333333"/>
          <w:sz w:val="23"/>
          <w:szCs w:val="23"/>
        </w:rPr>
        <w:t>В целях обеспечения санитарно-эпидемиологического благополучия населения на территории Российской Федерации и в соответствии со статьей 80 Конституции Российской Федерации постановляю: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1. Установить с 30 марта по 3 апреля 2020 г. нерабочие дни с сохранением за работниками заработной платы.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2. Настоящий Указ не распространяется на работников: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а) непрерывно действующих организаций;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б) медицинских и аптечных организаций;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в) организаций, обеспечивающих население продуктами питания и товарами первой необходимости;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г)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населения;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224E0A">
        <w:rPr>
          <w:rFonts w:ascii="Arial" w:eastAsia="Times New Roman" w:hAnsi="Arial" w:cs="Arial"/>
          <w:color w:val="333333"/>
          <w:sz w:val="23"/>
          <w:szCs w:val="23"/>
        </w:rPr>
        <w:t>д</w:t>
      </w:r>
      <w:proofErr w:type="spellEnd"/>
      <w:r w:rsidRPr="00224E0A">
        <w:rPr>
          <w:rFonts w:ascii="Arial" w:eastAsia="Times New Roman" w:hAnsi="Arial" w:cs="Arial"/>
          <w:color w:val="333333"/>
          <w:sz w:val="23"/>
          <w:szCs w:val="23"/>
        </w:rPr>
        <w:t>) организаций, осуществляющих неотложные ремонтные и погрузочно-разгрузочные работы.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3. Федеральным органам государственной власти определить численность федеральных государственных служащих, обеспечивающих с 30 марта по 3 апреля 2020 г. функционирование этих органов.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4. Органам государственной власти субъектов Российской Федерации и органам местного самоуправления определить в зависимости от санитарно-эпидемиологической обстановки на соответствующей территории Российской Федерации численность государственных и муниципальных служащих, обеспечивающих с 30 марта по 3 апреля 2020 г. функционирование этих органов.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5. Организациям, осуществляющим производство и выпуск средств массовой информации, определить численность работников, обеспечивающих с 30 марта по 3 апреля 2020 г. функционирование этих организаций.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6. Настоящий Указ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7"/>
        <w:gridCol w:w="3567"/>
      </w:tblGrid>
      <w:tr w:rsidR="00224E0A" w:rsidRPr="00224E0A" w:rsidTr="00224E0A">
        <w:tc>
          <w:tcPr>
            <w:tcW w:w="2500" w:type="pct"/>
            <w:hideMark/>
          </w:tcPr>
          <w:p w:rsidR="00224E0A" w:rsidRPr="00224E0A" w:rsidRDefault="00224E0A" w:rsidP="0022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224E0A" w:rsidRPr="00224E0A" w:rsidRDefault="00224E0A" w:rsidP="00224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0A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Москва, Кремль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25 марта 2020 года</w:t>
      </w:r>
    </w:p>
    <w:p w:rsidR="00224E0A" w:rsidRPr="00224E0A" w:rsidRDefault="00224E0A" w:rsidP="00224E0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224E0A">
        <w:rPr>
          <w:rFonts w:ascii="Arial" w:eastAsia="Times New Roman" w:hAnsi="Arial" w:cs="Arial"/>
          <w:color w:val="333333"/>
          <w:sz w:val="23"/>
          <w:szCs w:val="23"/>
        </w:rPr>
        <w:t>№ 206</w:t>
      </w:r>
    </w:p>
    <w:p w:rsidR="006F3A7A" w:rsidRDefault="006F3A7A"/>
    <w:sectPr w:rsidR="006F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24E0A"/>
    <w:rsid w:val="00224E0A"/>
    <w:rsid w:val="006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4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E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2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22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15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HOME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2020-03-30T13:41:00Z</dcterms:created>
  <dcterms:modified xsi:type="dcterms:W3CDTF">2020-03-30T13:42:00Z</dcterms:modified>
</cp:coreProperties>
</file>